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Статус: 21 — счёт-фактура и передаточный документ (акт)</w:t>
      </w:r>
    </w:p>
    <w:p>
      <w:pPr>
        <w:spacing w:before="0" w:after="120"/>
        <w:jc w:val="both"/>
      </w:pPr>
      <w:r>
        <w:t xml:space="preserve">2 — передаточный документ (акт)</w:t>
      </w:r>
    </w:p>
    <w:p>
      <w:pPr>
        <w:spacing w:before="0" w:after="120"/>
        <w:jc w:val="both"/>
      </w:pPr>
      <w:r>
        <w:t xml:space="preserve">Универсальный передаточный документ</w:t>
      </w:r>
    </w:p>
    <w:p>
      <w:pPr>
        <w:spacing w:before="0" w:after="120"/>
        <w:jc w:val="both"/>
      </w:pPr>
      <w:r>
        <w:t xml:space="preserve">СЧЕТ-ФАКТУРА № 27 от 02.09.2026(1)</w:t>
      </w:r>
    </w:p>
    <w:p>
      <w:pPr>
        <w:spacing w:before="0" w:after="120"/>
        <w:jc w:val="both"/>
      </w:pPr>
      <w:r>
        <w:t xml:space="preserve">ИСПРАВЛЕНИЕ № — от —(1а)</w:t>
      </w:r>
    </w:p>
    <w:p>
      <w:pPr>
        <w:spacing w:before="0" w:after="120"/>
        <w:jc w:val="both"/>
      </w:pPr>
      <w:r>
        <w:t xml:space="preserve">Приложение № 1</w:t>
      </w:r>
    </w:p>
    <w:p>
      <w:pPr>
        <w:spacing w:before="0" w:after="120"/>
        <w:jc w:val="both"/>
      </w:pPr>
      <w:r>
        <w:t xml:space="preserve">к письму ФНС России</w:t>
      </w:r>
    </w:p>
    <w:p>
      <w:pPr>
        <w:spacing w:before="0" w:after="120"/>
        <w:jc w:val="both"/>
      </w:pPr>
      <w:r>
        <w:t xml:space="preserve">от 21.10.2013 № ММВ-20-3/96@</w:t>
      </w:r>
    </w:p>
    <w:p>
      <w:pPr>
        <w:spacing w:before="0" w:after="120"/>
        <w:jc w:val="both"/>
      </w:pPr>
      <w:r>
        <w:t xml:space="preserve">Продавец:ООО «Студия Линза»(2)</w:t>
      </w:r>
    </w:p>
    <w:p>
      <w:pPr>
        <w:spacing w:before="0" w:after="120"/>
        <w:jc w:val="both"/>
      </w:pPr>
      <w:r>
        <w:t xml:space="preserve">Адрес:420111, г. Казань, ул. Баумана, д. 42, офис 310(2а)</w:t>
      </w:r>
    </w:p>
    <w:p>
      <w:pPr>
        <w:spacing w:before="0" w:after="120"/>
        <w:jc w:val="both"/>
      </w:pPr>
      <w:r>
        <w:t xml:space="preserve">ИНН/КПП продавца:1655526011/165501001(2б)</w:t>
      </w:r>
    </w:p>
    <w:p>
      <w:pPr>
        <w:spacing w:before="0" w:after="120"/>
        <w:jc w:val="both"/>
      </w:pPr>
      <w:r>
        <w:t xml:space="preserve">Грузоотправитель и его адрес:—(3)</w:t>
      </w:r>
    </w:p>
    <w:p>
      <w:pPr>
        <w:spacing w:before="0" w:after="120"/>
        <w:jc w:val="both"/>
      </w:pPr>
      <w:r>
        <w:t xml:space="preserve">Грузополучатель и его адрес:—(4)</w:t>
      </w:r>
    </w:p>
    <w:p>
      <w:pPr>
        <w:spacing w:before="0" w:after="120"/>
        <w:jc w:val="both"/>
      </w:pPr>
      <w:r>
        <w:t xml:space="preserve">К платёжно-расчётному документу—(5)</w:t>
      </w:r>
    </w:p>
    <w:p>
      <w:pPr>
        <w:spacing w:before="0" w:after="120"/>
        <w:jc w:val="both"/>
      </w:pPr>
      <w:r>
        <w:t xml:space="preserve">Документ об отгрузке№ п/п 1-2 № 27 от 02.09.2026(5а)</w:t>
      </w:r>
    </w:p>
    <w:p>
      <w:pPr>
        <w:spacing w:before="0" w:after="120"/>
        <w:jc w:val="both"/>
      </w:pPr>
      <w:r>
        <w:t xml:space="preserve">Покупатель:ООО «Вектор Плюс»(6)</w:t>
      </w:r>
    </w:p>
    <w:p>
      <w:pPr>
        <w:spacing w:before="0" w:after="120"/>
        <w:jc w:val="both"/>
      </w:pPr>
      <w:r>
        <w:t xml:space="preserve">Адрес:420061, г. Казань, ул. Николая Ершова, д. 29а(6а)</w:t>
      </w:r>
    </w:p>
    <w:p>
      <w:pPr>
        <w:spacing w:before="0" w:after="120"/>
        <w:jc w:val="both"/>
      </w:pPr>
      <w:r>
        <w:t xml:space="preserve">ИНН/КПП покупателя:1660030821/166001001(6б)</w:t>
      </w:r>
    </w:p>
    <w:p>
      <w:pPr>
        <w:spacing w:before="0" w:after="120"/>
        <w:jc w:val="both"/>
      </w:pPr>
      <w:r>
        <w:t xml:space="preserve">Валюта: наименование, кодРоссийский рубль, 643(7)</w:t>
      </w:r>
    </w:p>
    <w:p>
      <w:pPr>
        <w:spacing w:before="0" w:after="120"/>
        <w:jc w:val="both"/>
      </w:pPr>
      <w:r>
        <w:t xml:space="preserve">Идентификатор государственного контракта, договора (соглашения) (при наличии):—(8)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 п/п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Наименование товара (описание выполненных работ, оказанных услуг), имущественного права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Код вида товара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Единица измерения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Количество (объём)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Цена (тариф) за единицу измерения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Стоимость товаров (работ, услуг), имущественных прав без налога — всего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В том числе сумма акциза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Налоговая ставка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 налога, предъявляемая покупателю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Стоимость товаров (работ, услуг), имущественных прав с налогом — всего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Страна происхождения товара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Регистрационный номер декларации на товары или партии товара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код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условное обозначение (национальное)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цифровой код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краткое наименование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1а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1б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2а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10а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11</w:t>
            </w:r>
          </w:p>
        </w:tc>
      </w:tr>
      <w:tr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Разработка сайта-визитки по техническому заданию от 25.07.2026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876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усл. ед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85 000,00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85 000,00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акциза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85 000,00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Настройка рекламной кампании в поисковой системе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876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усл. ед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25 000,00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25 000,00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акциза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25 000,00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Всего к оплате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110 000,00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X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110 000,00</w:t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Руководитель организации или иное уполномоченное лицоподпись(подпись)Ильина М. С.(ф.и.о.)</w:t>
      </w:r>
    </w:p>
    <w:p>
      <w:pPr>
        <w:spacing w:before="0" w:after="120"/>
        <w:jc w:val="both"/>
      </w:pPr>
      <w:r>
        <w:t xml:space="preserve">Главный бухгалтер или иное уполномоченное лицоподпись(подпись)Ильина М. С.(ф.и.о.)</w:t>
      </w:r>
    </w:p>
    <w:p>
      <w:pPr>
        <w:spacing w:before="0" w:after="120"/>
        <w:jc w:val="both"/>
      </w:pPr>
      <w:r>
        <w:t xml:space="preserve">Основание передачи (сдачи) / получения (приемки)Договор оказания услуг № 17 от 25.07.2026(договор; доверенность и др.)</w:t>
      </w:r>
    </w:p>
    <w:p>
      <w:pPr>
        <w:spacing w:before="0" w:after="120"/>
        <w:jc w:val="both"/>
      </w:pPr>
      <w:r>
        <w:t xml:space="preserve">[8]</w:t>
      </w:r>
    </w:p>
    <w:p>
      <w:pPr>
        <w:spacing w:before="0" w:after="120"/>
        <w:jc w:val="both"/>
      </w:pPr>
      <w:r>
        <w:t xml:space="preserve">Данные о транспортировке и грузе(транспортная накладная, поручение экспедитору, экспедиторская расписка и др.)</w:t>
      </w:r>
    </w:p>
    <w:p>
      <w:pPr>
        <w:spacing w:before="0" w:after="120"/>
        <w:jc w:val="both"/>
      </w:pPr>
      <w:r>
        <w:t xml:space="preserve">[9]</w:t>
      </w:r>
    </w:p>
    <w:p>
      <w:pPr>
        <w:spacing w:before="0" w:after="120"/>
        <w:jc w:val="both"/>
      </w:pPr>
      <w:r>
        <w:t xml:space="preserve">Товар (груз) передал / услуги, результаты работ, права сдалДиректор(должность)подпись(подпись)Ильина М. С.(ф.и.о.)</w:t>
      </w:r>
    </w:p>
    <w:p>
      <w:pPr>
        <w:spacing w:before="0" w:after="120"/>
        <w:jc w:val="both"/>
      </w:pPr>
      <w:r>
        <w:t xml:space="preserve">[10]</w:t>
      </w:r>
    </w:p>
    <w:p>
      <w:pPr>
        <w:spacing w:before="0" w:after="120"/>
        <w:jc w:val="both"/>
      </w:pPr>
      <w:r>
        <w:t xml:space="preserve">Дата отгрузки, передачи (сдачи)«02» сентября 2026 г.</w:t>
      </w:r>
    </w:p>
    <w:p>
      <w:pPr>
        <w:spacing w:before="0" w:after="120"/>
        <w:jc w:val="both"/>
      </w:pPr>
      <w:r>
        <w:t xml:space="preserve">[11]</w:t>
      </w:r>
    </w:p>
    <w:p>
      <w:pPr>
        <w:spacing w:before="0" w:after="120"/>
        <w:jc w:val="both"/>
      </w:pPr>
      <w:r>
        <w:t xml:space="preserve">Иные сведения об отгрузке, передаче(ссылки на приложения и сопутствующие документы)</w:t>
      </w:r>
    </w:p>
    <w:p>
      <w:pPr>
        <w:spacing w:before="0" w:after="120"/>
        <w:jc w:val="both"/>
      </w:pPr>
      <w:r>
        <w:t xml:space="preserve">[12]</w:t>
      </w:r>
    </w:p>
    <w:p>
      <w:pPr>
        <w:spacing w:before="0" w:after="120"/>
        <w:jc w:val="both"/>
      </w:pPr>
      <w:r>
        <w:t xml:space="preserve">Ответственный за правильность оформления факта хозяйственной жизниДиректор(должность)подпись(подпись)Ильина М. С.(ф.и.о.)</w:t>
      </w:r>
    </w:p>
    <w:p>
      <w:pPr>
        <w:spacing w:before="0" w:after="120"/>
        <w:jc w:val="both"/>
      </w:pPr>
      <w:r>
        <w:t xml:space="preserve">[13]</w:t>
      </w:r>
    </w:p>
    <w:p>
      <w:pPr>
        <w:spacing w:before="0" w:after="120"/>
        <w:jc w:val="both"/>
      </w:pPr>
      <w:r>
        <w:t xml:space="preserve">Наименование экономического субъекта — составителя документа (в т.ч. комиссионера / агента)ООО «Студия Линза»(может быть указан ИНН / КПП)М.П.</w:t>
      </w:r>
    </w:p>
    <w:p>
      <w:pPr>
        <w:spacing w:before="0" w:after="120"/>
        <w:jc w:val="both"/>
      </w:pPr>
      <w:r>
        <w:t xml:space="preserve">[14]</w:t>
      </w:r>
    </w:p>
    <w:p>
      <w:pPr>
        <w:spacing w:before="0" w:after="120"/>
        <w:jc w:val="both"/>
      </w:pPr>
      <w:r>
        <w:t xml:space="preserve">Товар (груз) получил / услуги, результаты работ, права принял(должность)(подпись)(ф.и.о.)</w:t>
      </w:r>
    </w:p>
    <w:p>
      <w:pPr>
        <w:spacing w:before="0" w:after="120"/>
        <w:jc w:val="both"/>
      </w:pPr>
      <w:r>
        <w:t xml:space="preserve">[15]</w:t>
      </w:r>
    </w:p>
    <w:p>
      <w:pPr>
        <w:spacing w:before="0" w:after="120"/>
        <w:jc w:val="both"/>
      </w:pPr>
      <w:r>
        <w:t xml:space="preserve">Дата получения (приемки)«___» ____________ 20__ г.</w:t>
      </w:r>
    </w:p>
    <w:p>
      <w:pPr>
        <w:spacing w:before="0" w:after="120"/>
        <w:jc w:val="both"/>
      </w:pPr>
      <w:r>
        <w:t xml:space="preserve">[16]</w:t>
      </w:r>
    </w:p>
    <w:p>
      <w:pPr>
        <w:spacing w:before="0" w:after="120"/>
        <w:jc w:val="both"/>
      </w:pPr>
      <w:r>
        <w:t xml:space="preserve">Иные сведения о получении, приемке(сведения о претензиях; ссылки на приложения и другие документы)</w:t>
      </w:r>
    </w:p>
    <w:p>
      <w:pPr>
        <w:spacing w:before="0" w:after="120"/>
        <w:jc w:val="both"/>
      </w:pPr>
      <w:r>
        <w:t xml:space="preserve">[17]</w:t>
      </w:r>
    </w:p>
    <w:p>
      <w:pPr>
        <w:spacing w:before="0" w:after="120"/>
        <w:jc w:val="both"/>
      </w:pPr>
      <w:r>
        <w:t xml:space="preserve">Ответственный за правильность оформления факта хозяйственной жизни(должность)(подпись)(ф.и.о.)</w:t>
      </w:r>
    </w:p>
    <w:p>
      <w:pPr>
        <w:spacing w:before="0" w:after="120"/>
        <w:jc w:val="both"/>
      </w:pPr>
      <w:r>
        <w:t xml:space="preserve">[18]</w:t>
      </w:r>
    </w:p>
    <w:p>
      <w:pPr>
        <w:spacing w:before="0" w:after="120"/>
        <w:jc w:val="both"/>
      </w:pPr>
      <w:r>
        <w:t xml:space="preserve">Наименование экономического субъекта — составителя документаООО «Вектор Плюс»(может быть указан ИНН / КПП)М.П.</w:t>
      </w:r>
    </w:p>
    <w:p>
      <w:pPr>
        <w:spacing w:before="0" w:after="120"/>
        <w:jc w:val="both"/>
      </w:pPr>
      <w:r>
        <w:t xml:space="preserve">[19]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УПД: универсальный передаточный документ онлайн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