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Товарная накладная № 238 от 3 сентября 2026 г.</w:t>
      </w:r>
    </w:p>
    <w:p>
      <w:pPr>
        <w:spacing w:before="0" w:after="120"/>
        <w:jc w:val="both"/>
      </w:pPr>
      <w:r>
        <w:t xml:space="preserve">Грузоотправитель:</w:t>
      </w:r>
    </w:p>
    <w:p>
      <w:pPr>
        <w:spacing w:before="0" w:after="120"/>
        <w:jc w:val="both"/>
      </w:pPr>
      <w:r>
        <w:t xml:space="preserve">ООО «Сталькомплект», ИНН 8114099855, КПП 772501001, г. Москва, ул. Автозаводская, 23, корп. 10, тел. +7 495 640-11-90</w:t>
      </w:r>
    </w:p>
    <w:p>
      <w:pPr>
        <w:spacing w:before="0" w:after="120"/>
        <w:jc w:val="both"/>
      </w:pPr>
      <w:r>
        <w:t xml:space="preserve">Грузополучатель:</w:t>
      </w:r>
    </w:p>
    <w:p>
      <w:pPr>
        <w:spacing w:before="0" w:after="120"/>
        <w:jc w:val="both"/>
      </w:pPr>
      <w:r>
        <w:t xml:space="preserve">ООО «Гранит-Строй», ИНН 3580967771, КПП 366101001, г. Воронеж, ул. Ленина, 73</w:t>
      </w:r>
    </w:p>
    <w:p>
      <w:pPr>
        <w:spacing w:before="0" w:after="120"/>
        <w:jc w:val="both"/>
      </w:pPr>
      <w:r>
        <w:t xml:space="preserve">Поставщик:</w:t>
      </w:r>
    </w:p>
    <w:p>
      <w:pPr>
        <w:spacing w:before="0" w:after="120"/>
        <w:jc w:val="both"/>
      </w:pPr>
      <w:r>
        <w:t xml:space="preserve">ООО «Сталькомплект», ИНН 8114099855, КПП 772501001, г. Москва, ул. Автозаводская, 23, корп. 10, тел. +7 495 640-11-90</w:t>
      </w:r>
    </w:p>
    <w:p>
      <w:pPr>
        <w:spacing w:before="0" w:after="120"/>
        <w:jc w:val="both"/>
      </w:pPr>
      <w:r>
        <w:t xml:space="preserve">Плательщик:</w:t>
      </w:r>
    </w:p>
    <w:p>
      <w:pPr>
        <w:spacing w:before="0" w:after="120"/>
        <w:jc w:val="both"/>
      </w:pPr>
      <w:r>
        <w:t xml:space="preserve">ООО «Гранит-Строй», ИНН 3580967771, КПП 366101001, г. Воронеж, ул. Ленина, 73</w:t>
      </w:r>
    </w:p>
    <w:p>
      <w:pPr>
        <w:spacing w:before="0" w:after="120"/>
        <w:jc w:val="both"/>
      </w:pPr>
      <w:r>
        <w:t xml:space="preserve">Основание:</w:t>
      </w:r>
    </w:p>
    <w:p>
      <w:pPr>
        <w:spacing w:before="0" w:after="120"/>
        <w:jc w:val="both"/>
      </w:pPr>
      <w:r>
        <w:t xml:space="preserve">Спецификация № 3 к договору поставки № 41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товара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 без НДС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Ставка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 НДС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Всего с НДС</w:t>
            </w:r>
          </w:p>
        </w:tc>
      </w:tr>
      <w:tr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Уголок стальной 50×50×5, ст3, длина 6 м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шт.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2 340,00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230 163,93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22 %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50 636,07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280 800,00</w:t>
            </w:r>
          </w:p>
        </w:tc>
      </w:tr>
      <w:tr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Лист горячекатаный 4 мм, 1250×2500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шт.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38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8 900,00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277 213,11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22 %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60 986,89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338 200,00</w:t>
            </w:r>
          </w:p>
        </w:tc>
      </w:tr>
      <w:tr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Электроды МР-3 ⌀4 мм, пачка 5 кг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упак.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1 180,00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23 213,11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22 %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5 106,89</w:t>
            </w:r>
          </w:p>
        </w:tc>
        <w:tc>
          <w:tcPr>
            <w:tcW w:w="11.11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28 320,00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 без НДС:530 590,16</w:t>
      </w:r>
    </w:p>
    <w:p>
      <w:pPr>
        <w:spacing w:before="0" w:after="120"/>
        <w:jc w:val="both"/>
      </w:pPr>
      <w:r>
        <w:t xml:space="preserve">Сумма НДС 22 %:116 729,84</w:t>
      </w:r>
    </w:p>
    <w:p>
      <w:pPr>
        <w:spacing w:before="0" w:after="120"/>
        <w:jc w:val="both"/>
      </w:pPr>
      <w:r>
        <w:t xml:space="preserve">Всего по накладной:647 320,00</w:t>
      </w:r>
    </w:p>
    <w:p>
      <w:pPr>
        <w:spacing w:before="0" w:after="120"/>
        <w:jc w:val="both"/>
      </w:pPr>
      <w:r>
        <w:t xml:space="preserve">Всего мест: 14, масса брутто 4 180 кг, масса нетто 4 050 кг</w:t>
      </w:r>
    </w:p>
    <w:p>
      <w:pPr>
        <w:spacing w:before="0" w:after="120"/>
        <w:jc w:val="both"/>
      </w:pPr>
      <w:r>
        <w:t xml:space="preserve">Всего отпущено на сумму 647 320,00 руб.</w:t>
      </w:r>
    </w:p>
    <w:p>
      <w:pPr>
        <w:spacing w:before="0" w:after="120"/>
        <w:jc w:val="both"/>
      </w:pPr>
      <w:r>
        <w:t xml:space="preserve">Шестьсот сорок семь тысяч триста двадцать рублей 00 копеек</w:t>
      </w:r>
    </w:p>
    <w:p>
      <w:pPr>
        <w:spacing w:before="0" w:after="120"/>
        <w:jc w:val="both"/>
      </w:pPr>
      <w:r>
        <w:t xml:space="preserve">Отпуск груза разрешилГенеральный директор Лапшин Д. В.</w:t>
      </w:r>
    </w:p>
    <w:p>
      <w:pPr>
        <w:spacing w:before="0" w:after="120"/>
        <w:jc w:val="both"/>
      </w:pPr>
      <w:r>
        <w:t xml:space="preserve">Главный бухгалтерЕрёмина О. Н.</w:t>
      </w:r>
    </w:p>
    <w:p>
      <w:pPr>
        <w:spacing w:before="0" w:after="120"/>
        <w:jc w:val="both"/>
      </w:pPr>
      <w:r>
        <w:t xml:space="preserve">Отпуск груза произвёлКладовщик Сидоров С. С.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Груз получилКладовщик Петров П. П.</w:t>
      </w:r>
    </w:p>
    <w:p>
      <w:pPr>
        <w:spacing w:before="0" w:after="120"/>
        <w:jc w:val="both"/>
      </w:pPr>
      <w:r>
        <w:t xml:space="preserve">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Товарная накладная ТОРГ-12: бланк и образец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