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СОГЛАШЕНИЕ</w:t>
      </w:r>
    </w:p>
    <w:p>
      <w:pPr>
        <w:spacing w:before="0" w:after="120"/>
        <w:jc w:val="both"/>
      </w:pPr>
      <w:r>
        <w:t xml:space="preserve">об уплате алиментов</w:t>
      </w:r>
    </w:p>
    <w:p>
      <w:pPr>
        <w:spacing w:before="0" w:after="120"/>
        <w:jc w:val="both"/>
      </w:pPr>
      <w:r>
        <w:t xml:space="preserve">Город Москва7 сентября 2026 г.</w:t>
      </w:r>
    </w:p>
    <w:p>
      <w:pPr>
        <w:spacing w:before="0" w:after="120"/>
        <w:jc w:val="both"/>
      </w:pPr>
      <w:r>
        <w:t xml:space="preserve">Иванов Алексей Петрович, 14.05.1988 года рождения, паспорт 4519 903412, выдан ГУ МВД России по г. Москве 20.01.2020, зарегистрирован по адресу: 109369, г. Москва, ул. Люблинская, д. 100, кв. 7, именуемый далее «Плательщик», с одной стороны, и Иванова Мария Константиновна, паспорт 4518 112233, выдан ГУ МВД России по г. Москве 14.06.2018, зарегистрирован по адресу: 129090, г. Москва, ул. Гиляровского, д. 4, кв. 12 (мать детей), именуемая далее «Получатель», с другой стороны, заключили настоящее соглашение о нижеследующем.</w:t>
      </w:r>
    </w:p>
    <w:p>
      <w:pPr>
        <w:spacing w:before="0" w:after="120"/>
        <w:jc w:val="both"/>
      </w:pPr>
      <w:r>
        <w:t xml:space="preserve">1. Предмет соглашения</w:t>
      </w:r>
    </w:p>
    <w:p>
      <w:pPr>
        <w:spacing w:before="0" w:after="120"/>
        <w:jc w:val="both"/>
      </w:pPr>
      <w:r>
        <w:t xml:space="preserve">1.1.Плательщик обязуется уплачивать Получателю алименты на содержание несовершеннолетних детей: Иванов Егор Алексеевич, 12.03.2018 года рождения в порядке и на условиях, предусмотренных настоящим соглашением.</w:t>
      </w:r>
    </w:p>
    <w:p>
      <w:pPr>
        <w:spacing w:before="0" w:after="120"/>
        <w:jc w:val="both"/>
      </w:pPr>
      <w:r>
        <w:t xml:space="preserve">1.2.Соглашение заключено добровольно, стороны подтверждают, что не находятся под влиянием заблуждения, обмана, насилия или угрозы.</w:t>
      </w:r>
    </w:p>
    <w:p>
      <w:pPr>
        <w:spacing w:before="0" w:after="120"/>
        <w:jc w:val="both"/>
      </w:pPr>
      <w:r>
        <w:t xml:space="preserve">2. Размер и порядок уплаты алиментов</w:t>
      </w:r>
    </w:p>
    <w:p>
      <w:pPr>
        <w:spacing w:before="0" w:after="120"/>
        <w:jc w:val="both"/>
      </w:pPr>
      <w:r>
        <w:t xml:space="preserve">2.1.Алименты уплачиваются ежемесячно в размере 1/4 всех видов заработка и (или) иного дохода Плательщика.</w:t>
      </w:r>
    </w:p>
    <w:p>
      <w:pPr>
        <w:spacing w:before="0" w:after="120"/>
        <w:jc w:val="both"/>
      </w:pPr>
      <w:r>
        <w:t xml:space="preserve">2.2.Платёж производится не позднее 10-го числа каждого месяца.</w:t>
      </w:r>
    </w:p>
    <w:p>
      <w:pPr>
        <w:spacing w:before="0" w:after="120"/>
        <w:jc w:val="both"/>
      </w:pPr>
      <w:r>
        <w:t xml:space="preserve">2.3.Способ передачи: путём перечисления на банковский счёт Получателя (счёт 40817810099910004312 в ПАО Сбербанк, БИК 044525225).</w:t>
      </w:r>
    </w:p>
    <w:p>
      <w:pPr>
        <w:spacing w:before="0" w:after="120"/>
        <w:jc w:val="both"/>
      </w:pPr>
      <w:r>
        <w:t xml:space="preserve">3. Индексация</w:t>
      </w:r>
    </w:p>
    <w:p>
      <w:pPr>
        <w:spacing w:before="0" w:after="120"/>
        <w:jc w:val="both"/>
      </w:pPr>
      <w:r>
        <w:t xml:space="preserve">3.1.Размер алиментов, установленный в твёрдой денежной сумме, индексируется пропорционально росту величины прожиточного минимума для соответствующей социально-демографической группы населения по месту жительства Получателя (статьи 105 и 117 Семейного кодекса Российской Федерации).</w:t>
      </w:r>
    </w:p>
    <w:p>
      <w:pPr>
        <w:spacing w:before="0" w:after="120"/>
        <w:jc w:val="both"/>
      </w:pPr>
      <w:r>
        <w:t xml:space="preserve">4. Срок действия</w:t>
      </w:r>
    </w:p>
    <w:p>
      <w:pPr>
        <w:spacing w:before="0" w:after="120"/>
        <w:jc w:val="both"/>
      </w:pPr>
      <w:r>
        <w:t xml:space="preserve">4.1.Алименты уплачиваются до достижения ребёнком совершеннолетия, а при наличии нескольких детей — в отношении каждого до достижения им восемнадцати лет.</w:t>
      </w:r>
    </w:p>
    <w:p>
      <w:pPr>
        <w:spacing w:before="0" w:after="120"/>
        <w:jc w:val="both"/>
      </w:pPr>
      <w:r>
        <w:t xml:space="preserve">4.2.Соглашение вступает в силу с момента его нотариального удостоверения.</w:t>
      </w:r>
    </w:p>
    <w:p>
      <w:pPr>
        <w:spacing w:before="0" w:after="120"/>
        <w:jc w:val="both"/>
      </w:pPr>
      <w:r>
        <w:t xml:space="preserve">5. Заключительные положения</w:t>
      </w:r>
    </w:p>
    <w:p>
      <w:pPr>
        <w:spacing w:before="0" w:after="120"/>
        <w:jc w:val="both"/>
      </w:pPr>
      <w:r>
        <w:t xml:space="preserve">5.1.Нотариально удостоверенное соглашение об уплате алиментов имеет силу исполнительного листа (пункт 2 статьи 100 Семейного кодекса Российской Федерации).</w:t>
      </w:r>
    </w:p>
    <w:p>
      <w:pPr>
        <w:spacing w:before="0" w:after="120"/>
        <w:jc w:val="both"/>
      </w:pPr>
      <w:r>
        <w:t xml:space="preserve">5.2.Изменение и расторжение соглашения производятся по взаимному согласию сторон в нотариальной форме; односторонний отказ от исполнения и одностороннее изменение условий не допускаются (статья 101 Семейного кодекса Российской Федерации).</w:t>
      </w:r>
    </w:p>
    <w:p>
      <w:pPr>
        <w:spacing w:before="0" w:after="120"/>
        <w:jc w:val="both"/>
      </w:pPr>
      <w:r>
        <w:t xml:space="preserve">5.3.Соглашение составлено в трёх экземплярах: по одному для каждой из сторон и один для хранения в делах нотариуса.</w:t>
      </w:r>
    </w:p>
    <w:p>
      <w:pPr>
        <w:spacing w:before="0" w:after="120"/>
        <w:jc w:val="both"/>
      </w:pPr>
      <w:r>
        <w:t xml:space="preserve">Плательщик</w:t>
      </w:r>
    </w:p>
    <w:p>
      <w:pPr>
        <w:spacing w:before="0" w:after="120"/>
        <w:jc w:val="both"/>
      </w:pPr>
      <w:r>
        <w:t xml:space="preserve">Иванов Алексей Петрович</w:t>
      </w:r>
    </w:p>
    <w:p>
      <w:pPr>
        <w:spacing w:before="0" w:after="120"/>
        <w:jc w:val="both"/>
      </w:pPr>
      <w:r>
        <w:t xml:space="preserve">ИвановА. П. Иванов</w:t>
      </w:r>
    </w:p>
    <w:p>
      <w:pPr>
        <w:spacing w:before="0" w:after="120"/>
        <w:jc w:val="both"/>
      </w:pPr>
      <w:r>
        <w:t xml:space="preserve">Получатель</w:t>
      </w:r>
    </w:p>
    <w:p>
      <w:pPr>
        <w:spacing w:before="0" w:after="120"/>
        <w:jc w:val="both"/>
      </w:pPr>
      <w:r>
        <w:t xml:space="preserve">Иванова Мария Константиновна</w:t>
      </w:r>
    </w:p>
    <w:p>
      <w:pPr>
        <w:spacing w:before="0" w:after="120"/>
        <w:jc w:val="both"/>
      </w:pPr>
      <w:r>
        <w:t xml:space="preserve">ИвановаМ. К. Иванова</w:t>
      </w:r>
    </w:p>
    <w:p>
      <w:pPr>
        <w:spacing w:before="0" w:after="120"/>
        <w:jc w:val="both"/>
      </w:pPr>
      <w:r>
        <w:t xml:space="preserve">Место для удостоверительной надписи нотариуса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Соглашение об уплате алиментов: образец и бланк 2026</dc:title>
  <dc:creator>pawetta.com</dc:creator>
  <cp:lastModifiedBy>pawetta.com</cp:lastModifiedBy>
  <dcterms:created xsi:type="dcterms:W3CDTF">2026-09-07T09:00:00Z</dcterms:created>
  <dcterms:modified xsi:type="dcterms:W3CDTF">2026-09-07T09:00:00Z</dcterms:modified>
</cp:coreProperties>
</file>