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«Ремстрой»</w:t>
      </w:r>
    </w:p>
    <w:p>
      <w:pPr>
        <w:spacing w:before="0" w:after="120"/>
        <w:jc w:val="both"/>
      </w:pPr>
      <w:r>
        <w:t xml:space="preserve">г. Москва, ул. Гиляровского, д. 4, оф. 12 · тел. +7 495 120-45-10 · ОГРН 1225004567897</w:t>
      </w:r>
    </w:p>
    <w:p>
      <w:pPr>
        <w:spacing w:before="0" w:after="120"/>
        <w:jc w:val="both"/>
      </w:pPr>
      <w:r>
        <w:t xml:space="preserve">Вид перевозкиперевозка для собственных нуждВид сообщениягородское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ПУТЕВОЙ ЛИСТ ЛЕГКОВОГО АВТОМОБИЛЯ № 118</w:t>
      </w:r>
    </w:p>
    <w:p>
      <w:pPr>
        <w:spacing w:before="0" w:after="120"/>
        <w:jc w:val="both"/>
      </w:pPr>
      <w:r>
        <w:t xml:space="preserve">срок действия: 3 сентября 2026 г.</w:t>
      </w:r>
    </w:p>
    <w:p>
      <w:pPr>
        <w:spacing w:before="0" w:after="120"/>
        <w:jc w:val="both"/>
      </w:pPr>
      <w:r>
        <w:t xml:space="preserve">Транспортное средство</w:t>
      </w:r>
    </w:p>
    <w:p>
      <w:pPr>
        <w:spacing w:before="0" w:after="60"/>
        <w:jc w:val="right"/>
      </w:pPr>
      <w:r>
        <w:t xml:space="preserve">Типлегковой автомобиль</w:t>
      </w:r>
    </w:p>
    <w:p>
      <w:pPr>
        <w:spacing w:before="0" w:after="60"/>
        <w:jc w:val="right"/>
      </w:pPr>
      <w:r>
        <w:t xml:space="preserve">Марка и модельToyota Camry</w:t>
      </w:r>
    </w:p>
    <w:p>
      <w:pPr>
        <w:spacing w:before="0" w:after="60"/>
        <w:jc w:val="right"/>
      </w:pPr>
      <w:r>
        <w:t xml:space="preserve">Гос. номерВ432ТК797</w:t>
      </w:r>
    </w:p>
    <w:p>
      <w:pPr>
        <w:spacing w:before="0" w:after="60"/>
        <w:jc w:val="right"/>
      </w:pPr>
      <w:r>
        <w:t xml:space="preserve">Инвентарный номерТС-04</w:t>
      </w:r>
    </w:p>
    <w:p>
      <w:pPr>
        <w:spacing w:before="0" w:after="60"/>
        <w:jc w:val="right"/>
      </w:pPr>
      <w:r>
        <w:t xml:space="preserve">Прицеп____________</w:t>
      </w:r>
    </w:p>
    <w:p>
      <w:pPr>
        <w:spacing w:before="0" w:after="60"/>
        <w:jc w:val="right"/>
      </w:pPr>
      <w:r>
        <w:t xml:space="preserve">Гос. номер прицепа____________</w:t>
      </w:r>
    </w:p>
    <w:p>
      <w:pPr>
        <w:spacing w:before="0" w:after="120"/>
        <w:jc w:val="both"/>
      </w:pPr>
      <w:r>
        <w:t xml:space="preserve">Водитель</w:t>
      </w:r>
    </w:p>
    <w:p>
      <w:pPr>
        <w:spacing w:before="0" w:after="60"/>
        <w:jc w:val="right"/>
      </w:pPr>
      <w:r>
        <w:t xml:space="preserve">Фамилия и инициалыСоколов И. П.</w:t>
      </w:r>
    </w:p>
    <w:p>
      <w:pPr>
        <w:spacing w:before="0" w:after="60"/>
        <w:jc w:val="right"/>
      </w:pPr>
      <w:r>
        <w:t xml:space="preserve">Удостоверение9905 214763</w:t>
      </w:r>
    </w:p>
    <w:p>
      <w:pPr>
        <w:spacing w:before="0" w:after="60"/>
        <w:jc w:val="right"/>
      </w:pPr>
      <w:r>
        <w:t xml:space="preserve">Выдано14 октября 2022 г.</w:t>
      </w:r>
    </w:p>
    <w:p>
      <w:pPr>
        <w:spacing w:before="0" w:after="60"/>
        <w:jc w:val="right"/>
      </w:pPr>
      <w:r>
        <w:t xml:space="preserve">СНИЛС112-233-445 95</w:t>
      </w:r>
    </w:p>
    <w:p>
      <w:pPr>
        <w:spacing w:before="0" w:after="60"/>
        <w:jc w:val="right"/>
      </w:pPr>
      <w:r>
        <w:t xml:space="preserve">Табельный номер27</w:t>
      </w:r>
    </w:p>
    <w:p>
      <w:pPr>
        <w:spacing w:before="0" w:after="120"/>
        <w:jc w:val="both"/>
      </w:pPr>
      <w:r>
        <w:t xml:space="preserve">Отметки</w:t>
      </w:r>
    </w:p>
    <w:p>
      <w:pPr>
        <w:spacing w:before="0" w:after="60"/>
        <w:jc w:val="right"/>
      </w:pPr>
      <w:r>
        <w:t xml:space="preserve">Техконтроль08:10 — выпуск разрешён</w:t>
      </w:r>
    </w:p>
    <w:p>
      <w:pPr>
        <w:spacing w:before="0" w:after="60"/>
        <w:jc w:val="right"/>
      </w:pPr>
      <w:r>
        <w:t xml:space="preserve">Медосмотр до рейса08:05 — допущен</w:t>
      </w:r>
    </w:p>
    <w:p>
      <w:pPr>
        <w:spacing w:before="0" w:after="60"/>
        <w:jc w:val="right"/>
      </w:pPr>
      <w:r>
        <w:t xml:space="preserve">Выезд на линию08:30</w:t>
      </w:r>
    </w:p>
    <w:p>
      <w:pPr>
        <w:spacing w:before="0" w:after="60"/>
        <w:jc w:val="right"/>
      </w:pPr>
      <w:r>
        <w:t xml:space="preserve">Медосмотр после рейса18:10 — пройден</w:t>
      </w:r>
    </w:p>
    <w:p>
      <w:pPr>
        <w:spacing w:before="0" w:after="60"/>
        <w:jc w:val="right"/>
      </w:pPr>
      <w:r>
        <w:t xml:space="preserve">Возвращение18:05</w:t>
      </w:r>
    </w:p>
    <w:p>
      <w:pPr>
        <w:spacing w:before="0" w:after="120"/>
        <w:jc w:val="both"/>
      </w:pPr>
      <w:r>
        <w:t xml:space="preserve">Показания одометра и маршрут</w:t>
      </w:r>
    </w:p>
    <w:p>
      <w:pPr>
        <w:spacing w:before="0" w:after="60"/>
        <w:jc w:val="right"/>
      </w:pPr>
      <w:r>
        <w:t xml:space="preserve">При выезде64180 км</w:t>
      </w:r>
    </w:p>
    <w:p>
      <w:pPr>
        <w:spacing w:before="0" w:after="60"/>
        <w:jc w:val="right"/>
      </w:pPr>
      <w:r>
        <w:t xml:space="preserve">При возвращении64302 км</w:t>
      </w:r>
    </w:p>
    <w:p>
      <w:pPr>
        <w:spacing w:before="0" w:after="60"/>
        <w:jc w:val="right"/>
      </w:pPr>
      <w:r>
        <w:t xml:space="preserve">Пробег за смену122 км</w:t>
      </w:r>
    </w:p>
    <w:p>
      <w:pPr>
        <w:spacing w:before="0" w:after="60"/>
        <w:jc w:val="right"/>
      </w:pPr>
      <w:r>
        <w:t xml:space="preserve">Одометр при приёме-сдаче____________</w:t>
      </w:r>
    </w:p>
    <w:p>
      <w:pPr>
        <w:spacing w:before="0" w:after="60"/>
        <w:jc w:val="right"/>
      </w:pPr>
      <w:r>
        <w:t xml:space="preserve">МаршрутМосква, объекты в пределах МКАД</w:t>
      </w:r>
    </w:p>
    <w:p>
      <w:pPr>
        <w:spacing w:before="0" w:after="120"/>
        <w:jc w:val="both"/>
      </w:pPr>
      <w:r>
        <w:t xml:space="preserve">Движение горючего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**Марка
топлива**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**Остаток
при выезде**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Заправлено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**Остаток при
возвращении**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**Расход
фактический**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**Норма,
л на 100 км**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**Расход
по норме**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Отклонение</w:t>
            </w:r>
          </w:p>
        </w:tc>
      </w:tr>
      <w:tr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АИ-95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 л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 л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34,6 л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13,4 л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13,42 л</w:t>
            </w:r>
          </w:p>
        </w:tc>
        <w:tc>
          <w:tcPr>
            <w:tcW w:w="12.5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-0,02 л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Подписи</w:t>
      </w:r>
    </w:p>
    <w:p>
      <w:pPr>
        <w:spacing w:before="0" w:after="120"/>
        <w:jc w:val="both"/>
      </w:pPr>
      <w:r>
        <w:t xml:space="preserve">Контролёр техсостоянияКузьмин А. А.</w:t>
      </w:r>
    </w:p>
    <w:p>
      <w:pPr>
        <w:spacing w:before="0" w:after="120"/>
        <w:jc w:val="both"/>
      </w:pPr>
      <w:r>
        <w:t xml:space="preserve">Медицинский работникИльина С. В.</w:t>
      </w:r>
    </w:p>
    <w:p>
      <w:pPr>
        <w:spacing w:before="0" w:after="120"/>
        <w:jc w:val="both"/>
      </w:pPr>
      <w:r>
        <w:t xml:space="preserve">ВодительСоколов И. П.</w:t>
      </w:r>
    </w:p>
    <w:p>
      <w:pPr>
        <w:spacing w:before="0" w:after="120"/>
        <w:jc w:val="both"/>
      </w:pPr>
      <w:r>
        <w:t xml:space="preserve">Состав сведений — приказ Минтранса России от 28.09.2022 № 390.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