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«Техномир»</w:t>
      </w:r>
    </w:p>
    <w:p>
      <w:pPr>
        <w:spacing w:before="0" w:after="60"/>
        <w:jc w:val="right"/>
      </w:pPr>
      <w:r>
        <w:t xml:space="preserve">ИНН 7702070139, адрес: г. Москва, ул. Гиляровского, д. 4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 обмене товара надлежащего качества</w:t>
      </w:r>
    </w:p>
    <w:p>
      <w:pPr>
        <w:spacing w:before="0" w:after="120"/>
        <w:jc w:val="both"/>
      </w:pPr>
      <w:r>
        <w:t xml:space="preserve">1. Мною у вас приобретён кроссовки Nike Air Zoom, размер 43 29 августа 2026 г. стоимостью 12 400,00 ₽, что подтверждается кассовым чеком и биркой.</w:t>
      </w:r>
    </w:p>
    <w:p>
      <w:pPr>
        <w:spacing w:before="0" w:after="120"/>
        <w:jc w:val="both"/>
      </w:pPr>
      <w:r>
        <w:t xml:space="preserve">2. В процессе использования обнаружено: не подошёл размер, товар не был в употреблении, товарный вид сохранён.</w:t>
      </w:r>
    </w:p>
    <w:p>
      <w:pPr>
        <w:spacing w:before="0" w:after="120"/>
        <w:jc w:val="both"/>
      </w:pPr>
      <w:r>
        <w:t xml:space="preserve">3. На основании изложенного и руководствуясь статьёй 25 Закона о защите прав потребителей, требую обменять товар на аналогичный, а при отсутствии подходящего товара — вернуть уплаченную денежную сумму.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14 дней со дня получения настоящей претензии, то есть не позднее 14.09.2026.</w:t>
      </w:r>
    </w:p>
    <w:p>
      <w:pPr>
        <w:spacing w:before="0" w:after="120"/>
        <w:jc w:val="both"/>
      </w:pPr>
      <w:r>
        <w:t xml:space="preserve">5.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6 200,00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на обмен качественного товара: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