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В Люблинский районный суд города Москвы</w:t>
      </w:r>
    </w:p>
    <w:p>
      <w:pPr>
        <w:spacing w:before="0" w:after="120"/>
        <w:jc w:val="both"/>
      </w:pPr>
      <w:r>
        <w:t xml:space="preserve">Истец: Иванов Пётр Сергеевич</w:t>
      </w:r>
    </w:p>
    <w:p>
      <w:pPr>
        <w:spacing w:before="0" w:after="120"/>
        <w:jc w:val="both"/>
      </w:pPr>
      <w:r>
        <w:t xml:space="preserve">адрес: 109369, г. Москва, ул. Люблинская, д. 100, кв. 7</w:t>
      </w:r>
    </w:p>
    <w:p>
      <w:pPr>
        <w:spacing w:before="0" w:after="120"/>
        <w:jc w:val="both"/>
      </w:pPr>
      <w:r>
        <w:t xml:space="preserve">телефон: +7 916 120-45-10</w:t>
      </w:r>
    </w:p>
    <w:p>
      <w:pPr>
        <w:spacing w:before="0" w:after="120"/>
        <w:jc w:val="both"/>
      </w:pPr>
      <w:r>
        <w:t xml:space="preserve">другая сторона: ООО «Строймонтаж»</w:t>
      </w:r>
    </w:p>
    <w:p>
      <w:pPr>
        <w:spacing w:before="0" w:after="120"/>
        <w:jc w:val="both"/>
      </w:pPr>
      <w:r>
        <w:t xml:space="preserve">дело № 2-1187/2026</w:t>
      </w:r>
    </w:p>
    <w:p>
      <w:pPr>
        <w:spacing w:before="0" w:after="120"/>
        <w:jc w:val="both"/>
      </w:pPr>
      <w:r>
        <w:t xml:space="preserve">ХОДАТАЙСТВО</w:t>
      </w:r>
    </w:p>
    <w:p>
      <w:pPr>
        <w:spacing w:before="0" w:after="120"/>
        <w:jc w:val="both"/>
      </w:pPr>
      <w:r>
        <w:t xml:space="preserve">об истребовании доказательств</w:t>
      </w:r>
    </w:p>
    <w:p>
      <w:pPr>
        <w:spacing w:before="0" w:after="120"/>
        <w:jc w:val="both"/>
      </w:pPr>
      <w:r>
        <w:t xml:space="preserve">В производстве Люблинский районный суд города Москвы находится гражданское дело № 2-1187/2026 (судья Кузнецова А. В.) о взыскании задолженности по договору подряда. Судебное заседание назначено на 21 сентября 2026 г..</w:t>
      </w:r>
    </w:p>
    <w:p>
      <w:pPr>
        <w:spacing w:before="0" w:after="120"/>
        <w:jc w:val="both"/>
      </w:pPr>
      <w:r>
        <w:t xml:space="preserve">Для правильного рассмотрения дела необходимо доказательство: выписка по расчётному счёту ответчика за период с 01.01.2025 по 31.12.2025.</w:t>
      </w:r>
    </w:p>
    <w:p>
      <w:pPr>
        <w:spacing w:before="0" w:after="120"/>
        <w:jc w:val="both"/>
      </w:pPr>
      <w:r>
        <w:t xml:space="preserve">Указанное доказательство может подтвердить или опровергнуть следующие обстоятельства, имеющие значение для дела: факт перечисления денежных средств ответчику и размер образовавшейся задолженности.</w:t>
      </w:r>
    </w:p>
    <w:p>
      <w:pPr>
        <w:spacing w:before="0" w:after="120"/>
        <w:jc w:val="both"/>
      </w:pPr>
      <w:r>
        <w:t xml:space="preserve">Доказательство находится: ПАО Сбербанк, 117997, г. Москва, ул. Вавилова, д. 19.</w:t>
      </w:r>
    </w:p>
    <w:p>
      <w:pPr>
        <w:spacing w:before="0" w:after="120"/>
        <w:jc w:val="both"/>
      </w:pPr>
      <w:r>
        <w:t xml:space="preserve">Самостоятельно получить доказательство невозможно по причине: банк отказал в выдаче сведений, сославшись на банковскую тайну.</w:t>
      </w:r>
    </w:p>
    <w:p>
      <w:pPr>
        <w:spacing w:before="0" w:after="120"/>
        <w:jc w:val="both"/>
      </w:pPr>
      <w:r>
        <w:t xml:space="preserve">В соответствии со статьёй 57 Гражданского процессуального кодекса Российской Федерации суд по ходатайству стороны оказывает содействие в собирании и истребовании доказательств, если их представление для стороны затруднительно.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статьёй 57 Гражданского процессуального кодекса Российской Федерации, прошу:</w:t>
      </w:r>
    </w:p>
    <w:p>
      <w:pPr>
        <w:spacing w:before="0" w:after="120"/>
        <w:jc w:val="both"/>
      </w:pPr>
      <w:r>
        <w:t xml:space="preserve">1.Истребовать у ПАО Сбербанк, 117997, г. Москва, ул. Вавилова, д. 19 доказательство: выписка по расчётному счёту ответчика за период с 01.01.2025 по 31.12.2025.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1.документы, подтверждающие невозможность самостоятельного получения доказательства</w:t>
      </w:r>
    </w:p>
    <w:p>
      <w:pPr>
        <w:spacing w:before="0" w:after="120"/>
        <w:jc w:val="both"/>
      </w:pPr>
      <w:r>
        <w:t xml:space="preserve">2.копия ходатайства для лиц, участвующих в деле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Ивановподпись</w:t>
      </w:r>
    </w:p>
    <w:p>
      <w:pPr>
        <w:spacing w:before="0" w:after="120"/>
        <w:jc w:val="both"/>
      </w:pPr>
      <w:r>
        <w:t xml:space="preserve">П. С. Ивановрасшифровка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Ходатайство в суд: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