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center"/>
        <w:rPr>
          <w:b/>
        </w:rPr>
      </w:pPr>
      <w:r>
        <w:rPr>
          <w:b/>
        </w:rPr>
        <w:t xml:space="preserve">ДОГОВОР КУПЛИ-ПРОДАЖИ ЗЕМЕЛЬНОГО УЧАСТКА № 1</w:t>
      </w:r>
    </w:p>
    <w:p>
      <w:pPr>
        <w:spacing w:before="0" w:after="120"/>
        <w:jc w:val="both"/>
      </w:pPr>
      <w:r>
        <w:t xml:space="preserve">г. Самара3 сентября 2026 г.</w:t>
      </w:r>
    </w:p>
    <w:p>
      <w:pPr>
        <w:spacing w:before="0" w:after="120"/>
        <w:jc w:val="both"/>
      </w:pPr>
      <w:r>
        <w:t xml:space="preserve">Кузнецова Анна Владимировна, паспорт 36 14 771205, выдан отделом УФМС России по Самарской области в Ленинском районе г. Самары 20.12.2014, зарегистрированная по адресу: 443110, г. Самара, ул. Осипенко, д. 3, кв. 88, далее — «Продавец», с одной стороны, и Соколов Пётр Андреевич, паспорт 36 08 512390, выдан отделом УФМС России по Самарской области в Октябрьском районе г. Самары 30.08.2008, зарегистрированный по адресу: 443100, г. Самара, ул. Полевая, д. 50, кв. 12, далее — «Покупатель», с другой стороны, совместно именуемые «Стороны», заключили настоящий договор (далее — Договор) о нижеследующем:</w:t>
      </w:r>
    </w:p>
    <w:p>
      <w:pPr>
        <w:spacing w:before="0" w:after="120"/>
        <w:jc w:val="both"/>
      </w:pPr>
      <w:r>
        <w:t xml:space="preserve">1. Предмет договора</w:t>
      </w:r>
    </w:p>
    <w:p>
      <w:pPr>
        <w:spacing w:before="0" w:after="120"/>
        <w:jc w:val="both"/>
      </w:pPr>
      <w:r>
        <w:t xml:space="preserve">1.1.Продавец обязуется передать в собственность Покупателя, а Покупатель обязуется принять и оплатить земельный участок с кадастровым номером 63:17:0302011:1187, площадью 1 000 м² (10 соток), расположенный по адресу (местоположение): Самарская область, Волжский район, с. Курумоч, ул. Садовая, участок 14 (далее — Участок).</w:t>
      </w:r>
    </w:p>
    <w:p>
      <w:pPr>
        <w:spacing w:before="0" w:after="120"/>
        <w:jc w:val="both"/>
      </w:pPr>
      <w:r>
        <w:t xml:space="preserve">1.2.Категория земель: земли населённых пунктов. Вид разрешённого использования: для индивидуального жилищного строительства (статья 7 Земельного кодекса Российской Федерации).</w:t>
      </w:r>
    </w:p>
    <w:p>
      <w:pPr>
        <w:spacing w:before="0" w:after="120"/>
        <w:jc w:val="both"/>
      </w:pPr>
      <w:r>
        <w:t xml:space="preserve">1.3.Участок принадлежит Продавцу на праве собственности на основании договора купли-продажи от 12.06.2017. Право собственности зарегистрировано в Едином государственном реестре недвижимости, запись № 63:17:0302011:1187-63/001/2017-2 от 03.07.2017.</w:t>
      </w:r>
    </w:p>
    <w:p>
      <w:pPr>
        <w:spacing w:before="0" w:after="120"/>
        <w:jc w:val="both"/>
      </w:pPr>
      <w:r>
        <w:t xml:space="preserve">1.4.Продавец заверяет, что Участок прошёл государственный кадастровый учёт (статья 37 Земельного кодекса Российской Федерации), его границы установлены и споров о границах со смежными землепользователями нет.</w:t>
      </w:r>
    </w:p>
    <w:p>
      <w:pPr>
        <w:spacing w:before="0" w:after="120"/>
        <w:jc w:val="both"/>
      </w:pPr>
      <w:r>
        <w:t xml:space="preserve">1.5.На Участке отсутствуют здания, сооружения и объекты незавершённого строительства.</w:t>
      </w:r>
    </w:p>
    <w:p>
      <w:pPr>
        <w:spacing w:before="0" w:after="120"/>
        <w:jc w:val="both"/>
      </w:pPr>
      <w:r>
        <w:t xml:space="preserve">1.6.Продавец заверяет, что Участок не является общим имуществом супругов и согласия третьих лиц на его отчуждение не требуется.</w:t>
      </w:r>
    </w:p>
    <w:p>
      <w:pPr>
        <w:spacing w:before="0" w:after="120"/>
        <w:jc w:val="both"/>
      </w:pPr>
      <w:r>
        <w:t xml:space="preserve">1.7.Продавец заверяет, что до заключения Договора Участок никому не продан, не подарен, не обещан в дар, в споре и под арестом (запрещением) не состоит, правами третьих лиц не обременён (статья 460 Гражданского кодекса Российской Федерации).</w:t>
      </w:r>
    </w:p>
    <w:p>
      <w:pPr>
        <w:spacing w:before="0" w:after="120"/>
        <w:jc w:val="both"/>
      </w:pPr>
      <w:r>
        <w:t xml:space="preserve">2. Цена и порядок расчётов</w:t>
      </w:r>
    </w:p>
    <w:p>
      <w:pPr>
        <w:spacing w:before="0" w:after="120"/>
        <w:jc w:val="both"/>
      </w:pPr>
      <w:r>
        <w:t xml:space="preserve">2.1.Цена Участка определена исходя из 150 000,00 ₽ (сто пятьдесят тысяч рублей 00 копеек) за одну сотку (100 м²) и составляет 1 500 000,00 ₽ (один миллион пятьсот тысяч рублей 00 копеек) (статья 555 Гражданского кодекса Российской Федерации). Цена является окончательной и изменению не подлежит.</w:t>
      </w:r>
    </w:p>
    <w:p>
      <w:pPr>
        <w:spacing w:before="0" w:after="120"/>
        <w:jc w:val="both"/>
      </w:pPr>
      <w:r>
        <w:t xml:space="preserve">2.2.Оплата цены производится наличными денежными средствами в день подписания Договора. Получение денежных средств Продавец подтверждает расписой, составленной в простой письменной форме.</w:t>
      </w:r>
    </w:p>
    <w:p>
      <w:pPr>
        <w:spacing w:before="0" w:after="120"/>
        <w:jc w:val="both"/>
      </w:pPr>
      <w:r>
        <w:t xml:space="preserve">2.3.Обязательство Покупателя по оплате считается исполненным с момента передачи денежных средств Продавцу.</w:t>
      </w:r>
    </w:p>
    <w:p>
      <w:pPr>
        <w:spacing w:before="0" w:after="120"/>
        <w:jc w:val="both"/>
      </w:pPr>
      <w:r>
        <w:t xml:space="preserve">3. Передача участка</w:t>
      </w:r>
    </w:p>
    <w:p>
      <w:pPr>
        <w:spacing w:before="0" w:after="120"/>
        <w:jc w:val="both"/>
      </w:pPr>
      <w:r>
        <w:t xml:space="preserve">3.1.Продавец передаёт Участок Покупателю по передаточному акту, подписываемому Сторонами (статья 556 Гражданского кодекса Российской Федерации), в течение 5 календарных дней с даты государственной регистрации перехода права собственности.</w:t>
      </w:r>
    </w:p>
    <w:p>
      <w:pPr>
        <w:spacing w:before="0" w:after="120"/>
        <w:jc w:val="both"/>
      </w:pPr>
      <w:r>
        <w:t xml:space="preserve">3.2.Участок передаётся в состоянии, соответствующем его целевому назначению и разрешённому использованию, свободным от имущества Продавца, с сохранёнными межевыми знаками при их наличии. Одновременно Продавец передаёт имеющиеся у него документы на Участок.</w:t>
      </w:r>
    </w:p>
    <w:p>
      <w:pPr>
        <w:spacing w:before="0" w:after="120"/>
        <w:jc w:val="both"/>
      </w:pPr>
      <w:r>
        <w:t xml:space="preserve">3.3.Риск случайной гибели или повреждения Участка переходит к Покупателю с момента подписания передаточного акта.</w:t>
      </w:r>
    </w:p>
    <w:p>
      <w:pPr>
        <w:spacing w:before="0" w:after="120"/>
        <w:jc w:val="both"/>
      </w:pPr>
      <w:r>
        <w:t xml:space="preserve">3.4.При передаче Участка с недостатками, не оговорёнными в Договоре и передаточном акте, Покупатель вправе предъявить требования, предусмотренные статьёй 475 Гражданского кодекса Российской Федерации (статья 557 Гражданского кодекса Российской Федерации).</w:t>
      </w:r>
    </w:p>
    <w:p>
      <w:pPr>
        <w:spacing w:before="0" w:after="120"/>
        <w:jc w:val="both"/>
      </w:pPr>
      <w:r>
        <w:t xml:space="preserve">4. Гарантии продавца и обременения</w:t>
      </w:r>
    </w:p>
    <w:p>
      <w:pPr>
        <w:spacing w:before="0" w:after="120"/>
        <w:jc w:val="both"/>
      </w:pPr>
      <w:r>
        <w:t xml:space="preserve">4.1.Участок свободен от прав третьих лиц: не заложен, не передан в аренду, сервитутом не обременён, под арестом (запрещением) не состоит. Продавец заверяет, что иных ограничений использования Участка, кроме установленных законодательством для данной категории земель и вида разрешённого использования, нет.</w:t>
      </w:r>
    </w:p>
    <w:p>
      <w:pPr>
        <w:spacing w:before="0" w:after="120"/>
        <w:jc w:val="both"/>
      </w:pPr>
      <w:r>
        <w:t xml:space="preserve">4.2.Продавец предоставил Покупателю имеющуюся у него информацию об обременениях Участка и ограничениях его использования, о разрешении на застройку, об использовании соседних земельных участков и о качественных свойствах земли (статья 37 Земельного кодекса Российской Федерации).</w:t>
      </w:r>
    </w:p>
    <w:p>
      <w:pPr>
        <w:spacing w:before="0" w:after="120"/>
        <w:jc w:val="both"/>
      </w:pPr>
      <w:r>
        <w:t xml:space="preserve">4.3.При предоставлении Продавцом заведомо ложной информации об Участке Покупатель вправе требовать уменьшения цены или расторжения Договора и возмещения причинённых убытков (статья 37 Земельного кодекса Российской Федерации).</w:t>
      </w:r>
    </w:p>
    <w:p>
      <w:pPr>
        <w:spacing w:before="0" w:after="120"/>
        <w:jc w:val="both"/>
      </w:pPr>
      <w:r>
        <w:t xml:space="preserve">4.4.Покупатель обязуется использовать Участок в соответствии с его целевым назначением и разрешённым использованием (статья 42 Земельного кодекса Российской Федерации).</w:t>
      </w:r>
    </w:p>
    <w:p>
      <w:pPr>
        <w:spacing w:before="0" w:after="120"/>
        <w:jc w:val="both"/>
      </w:pPr>
      <w:r>
        <w:t xml:space="preserve">5. Государственная регистрация</w:t>
      </w:r>
    </w:p>
    <w:p>
      <w:pPr>
        <w:spacing w:before="0" w:after="120"/>
        <w:jc w:val="both"/>
      </w:pPr>
      <w:r>
        <w:t xml:space="preserve">5.1.Переход права собственности на Участок к Покупателю подлежит государственной регистрации в Едином государственном реестре недвижимости (статья 551 Гражданского кодекса Российской Федерации). Право собственности у Покупателя возникает с момента такой регистрации.</w:t>
      </w:r>
    </w:p>
    <w:p>
      <w:pPr>
        <w:spacing w:before="0" w:after="120"/>
        <w:jc w:val="both"/>
      </w:pPr>
      <w:r>
        <w:t xml:space="preserve">5.2.Стороны обязуются в течение 3 рабочих дней с даты подписания Договора совместно подать заявления о государственной регистрации перехода права собственности и необходимые документы в орган регистрации прав либо через многофункциональный центр. Срок государственной регистрации — 7 рабочих дней с даты приёма заявления органом регистрации прав, 9 рабочих дней при подаче через многофункциональный центр (статья 16 Федерального закона № 218-ФЗ «О государственной регистрации недвижимости»).</w:t>
      </w:r>
    </w:p>
    <w:p>
      <w:pPr>
        <w:spacing w:before="0" w:after="120"/>
        <w:jc w:val="both"/>
      </w:pPr>
      <w:r>
        <w:t xml:space="preserve">5.3.Государственная пошлина за государственную регистрацию права собственности Покупателя на Участок уплачивается Покупателем. Размер пошлины для физического лица за участок с видом разрешённого использования «для индивидуального жилищного строительства» — 700 ₽ (подпункт 24 пункта 1 статьи 333.33 Налогового кодекса Российской Федерации).</w:t>
      </w:r>
    </w:p>
    <w:p>
      <w:pPr>
        <w:spacing w:before="0" w:after="120"/>
        <w:jc w:val="both"/>
      </w:pPr>
      <w:r>
        <w:t xml:space="preserve">6. Ответственность сторон и расторжение договора</w:t>
      </w:r>
    </w:p>
    <w:p>
      <w:pPr>
        <w:spacing w:before="0" w:after="120"/>
        <w:jc w:val="both"/>
      </w:pPr>
      <w:r>
        <w:t xml:space="preserve">6.1.За нарушение срока передачи Участка Продавец уплачивает Покупателю неустойку в размере 0,01 % цены за каждый день просрочки.</w:t>
      </w:r>
    </w:p>
    <w:p>
      <w:pPr>
        <w:spacing w:before="0" w:after="120"/>
        <w:jc w:val="both"/>
      </w:pPr>
      <w:r>
        <w:t xml:space="preserve">6.2.Сторона, уклоняющаяся от государственной регистрации перехода права собственности или от подписания передаточного акта, возмещает другой Стороне вызванные этим убытки.</w:t>
      </w:r>
    </w:p>
    <w:p>
      <w:pPr>
        <w:spacing w:before="0" w:after="120"/>
        <w:jc w:val="both"/>
      </w:pPr>
      <w:r>
        <w:t xml:space="preserve">6.3.Продавец отвечает за достоверность заверений, данных в разделах 1 и 4 Договора. При их недостоверности Покупатель вправе требовать возмещения убытков, а если недостоверность имеет для него существенное значение — отказаться от Договора.</w:t>
      </w:r>
    </w:p>
    <w:p>
      <w:pPr>
        <w:spacing w:before="0" w:after="120"/>
        <w:jc w:val="both"/>
      </w:pPr>
      <w:r>
        <w:t xml:space="preserve">6.4.Договор может быть расторгнут по соглашению Сторон, а также по требованию одной из Сторон по основаниям, предусмотренным законодательством Российской Федерации. При расторжении Договора до государственной регистрации перехода права собственности Продавец возвращает Покупателю полученные по Договору денежные средства в течение 5 рабочих дней с даты расторжения.</w:t>
      </w:r>
    </w:p>
    <w:p>
      <w:pPr>
        <w:spacing w:before="0" w:after="120"/>
        <w:jc w:val="both"/>
      </w:pPr>
      <w:r>
        <w:t xml:space="preserve">6.5.Стороны освобождаются от ответственности за неисполнение обязательств, вызванное обстоятельствами непреодолимой силы.</w:t>
      </w:r>
    </w:p>
    <w:p>
      <w:pPr>
        <w:spacing w:before="0" w:after="120"/>
        <w:jc w:val="both"/>
      </w:pPr>
      <w:r>
        <w:t xml:space="preserve">7. Разрешение споров</w:t>
      </w:r>
    </w:p>
    <w:p>
      <w:pPr>
        <w:spacing w:before="0" w:after="120"/>
        <w:jc w:val="both"/>
      </w:pPr>
      <w:r>
        <w:t xml:space="preserve">7.1.Споры и разногласия разрешаются путём переговоров. Претензионный порядок обязателен: срок ответа на претензию — 10 календарных дней с даты её получения.</w:t>
      </w:r>
    </w:p>
    <w:p>
      <w:pPr>
        <w:spacing w:before="0" w:after="120"/>
        <w:jc w:val="both"/>
      </w:pPr>
      <w:r>
        <w:t xml:space="preserve">7.2.Неурегулированные споры передаются в суд в порядке, установленном законодательством Российской Федерации.</w:t>
      </w:r>
    </w:p>
    <w:p>
      <w:pPr>
        <w:spacing w:before="0" w:after="120"/>
        <w:jc w:val="both"/>
      </w:pPr>
      <w:r>
        <w:t xml:space="preserve">8. Заключительные положения</w:t>
      </w:r>
    </w:p>
    <w:p>
      <w:pPr>
        <w:spacing w:before="0" w:after="120"/>
        <w:jc w:val="both"/>
      </w:pPr>
      <w:r>
        <w:t xml:space="preserve">8.1.Договор составлен в письменной форме в виде одного документа, подписанного Сторонами (статья 550 Гражданского кодекса Российской Федерации). Договор считается заключённым с момента его подписания Сторонами.</w:t>
      </w:r>
    </w:p>
    <w:p>
      <w:pPr>
        <w:spacing w:before="0" w:after="120"/>
        <w:jc w:val="both"/>
      </w:pPr>
      <w:r>
        <w:t xml:space="preserve">8.2.Изменения и дополнения к Договору действительны, если совершены в письменной форме и подписаны Сторонами.</w:t>
      </w:r>
    </w:p>
    <w:p>
      <w:pPr>
        <w:spacing w:before="0" w:after="120"/>
        <w:jc w:val="both"/>
      </w:pPr>
      <w:r>
        <w:t xml:space="preserve">8.3.Стороны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и отсутствуют обстоятельства, вынуждающие их совершить сделку на крайне невыгодных условиях.</w:t>
      </w:r>
    </w:p>
    <w:p>
      <w:pPr>
        <w:spacing w:before="0" w:after="120"/>
        <w:jc w:val="both"/>
      </w:pPr>
      <w:r>
        <w:t xml:space="preserve">8.4.Договор составлен в трёх экземплярах, имеющих равную юридическую силу: по одному для каждой из Сторон и один для органа регистрации прав.</w:t>
      </w:r>
    </w:p>
    <w:p>
      <w:pPr>
        <w:spacing w:before="0" w:after="120"/>
        <w:jc w:val="both"/>
      </w:pPr>
      <w:r>
        <w:t xml:space="preserve">8.5.Во всём, что не урегулировано Договором, Стороны руководствуются законодательством Российской Федерации.</w:t>
      </w:r>
    </w:p>
    <w:p>
      <w:pPr>
        <w:spacing w:before="0" w:after="120"/>
        <w:jc w:val="both"/>
      </w:pPr>
      <w:r>
        <w:rPr>
          <w:b/>
        </w:rPr>
        <w:t xml:space="preserve">9. Реквизиты и подписи сторон</w:t>
      </w:r>
    </w:p>
    <w:tbl>
      <w:tblPr>
        <w:tblW w:w="5000" w:type="pct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Продавец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Покупатель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Кузнецова Анна Владимировна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Соколов Пётр Андреевич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ИНН 631249453768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ИНН 165713372925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Паспорт 36 14 771205, выдан отделом УФМС России по Самарской области в Ленинском районе г. Самары 20.12.2014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Паспорт 36 08 512390, выдан отделом УФМС России по Самарской области в Октябрьском районе г. Самары 30.08.2008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Адрес: 443110, г. Самара, ул. Осипенко, д. 3, кв. 88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Адрес: 443100, г. Самара, ул. Полевая, д. 50, кв. 12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АО «Самарский расчётный банк»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БИК 043601999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р/с 40817810952601815908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к/с 30101810400000000999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p>
      <w:pPr>
        <w:spacing w:before="0" w:after="120"/>
        <w:jc w:val="both"/>
      </w:pPr>
      <w:r>
        <w:t xml:space="preserve">ПРОДАВЕЦ</w:t>
      </w:r>
    </w:p>
    <w:p>
      <w:pPr>
        <w:spacing w:before="0" w:after="120"/>
        <w:jc w:val="both"/>
      </w:pPr>
      <w:r>
        <w:t xml:space="preserve">Кузнецова</w:t>
      </w:r>
    </w:p>
    <w:p>
      <w:pPr>
        <w:spacing w:before="0" w:after="120"/>
        <w:jc w:val="both"/>
      </w:pPr>
      <w:r>
        <w:t xml:space="preserve">А. В. Кузнецова</w:t>
      </w:r>
    </w:p>
    <w:p>
      <w:pPr>
        <w:spacing w:before="0" w:after="120"/>
        <w:jc w:val="both"/>
      </w:pPr>
      <w:r>
        <w:t xml:space="preserve">ПОКУПАТЕЛЬ</w:t>
      </w:r>
    </w:p>
    <w:p>
      <w:pPr>
        <w:spacing w:before="0" w:after="120"/>
        <w:jc w:val="both"/>
      </w:pPr>
      <w:r>
        <w:t xml:space="preserve">Соколов</w:t>
      </w:r>
    </w:p>
    <w:p>
      <w:pPr>
        <w:spacing w:before="0" w:after="120"/>
        <w:jc w:val="both"/>
      </w:pPr>
      <w:r>
        <w:t xml:space="preserve">П. А. Соколов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Договор купли-продажи земельного участка: образец и бланк 2026</dc:title>
  <dc:creator>pawetta.com</dc:creator>
  <cp:lastModifiedBy>pawetta.com</cp:lastModifiedBy>
  <dcterms:created xsi:type="dcterms:W3CDTF">2026-09-04T09:00:00Z</dcterms:created>
  <dcterms:modified xsi:type="dcterms:W3CDTF">2026-09-04T09:00:00Z</dcterms:modified>
</cp:coreProperties>
</file>