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ТЕСТОВОЕ ЗАДАНИЕ: SMM-МЕНЕДЖЕР</w:t>
      </w:r>
    </w:p>
    <w:p>
      <w:pPr>
        <w:spacing w:before="0" w:after="240"/>
        <w:jc w:val="center"/>
      </w:pPr>
      <w:r>
        <w:t xml:space="preserve">Три варианта разной сложности — от короткой проверки до полноценного разбора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Шаблон подготовлен pawetta.com. Работодателю: возьмите один вариант и подставьте свои данные. Кандидату: используйте для тренировки перед собеседованием.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1. Контент-план на две недели</w:t>
      </w:r>
    </w:p>
    <w:p>
      <w:pPr>
        <w:spacing w:before="0" w:after="120"/>
        <w:jc w:val="both"/>
      </w:pPr>
      <w:r>
        <w:t xml:space="preserve">Бренд: локальная сеть кофеен. Составьте план публикаций на две недели для Telegram и ВКонтакте: рубрики, форматы, по одному примеру текста на каждую рубрику. Объясните, какая задача решается каждой рубрикой.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Системность: план должен работать на задачу бизнеса, а не заполнять сетку.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2 часа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2. Пост, который заметят</w:t>
      </w:r>
    </w:p>
    <w:p>
      <w:pPr>
        <w:spacing w:before="0" w:after="120"/>
        <w:jc w:val="both"/>
      </w:pPr>
      <w:r>
        <w:t xml:space="preserve">Напишите один пост для сообщества бренда так, чтобы его дочитали и сохранили. Приложите два варианта первого абзаца и объясните, чем они отличаются по механике внимания.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Умение писать и понимать, что удерживает читателя.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40 минут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3. Что делать с падением охватов</w:t>
      </w:r>
    </w:p>
    <w:p>
      <w:pPr>
        <w:spacing w:before="0" w:after="120"/>
        <w:jc w:val="both"/>
      </w:pPr>
      <w:r>
        <w:t xml:space="preserve">Охваты сообщества упали вдвое за месяц. Опишите, как разберётесь: какие данные посмотрите, какие гипотезы проверите первыми, что измените в контенте на ближайший месяц.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Аналитическую часть работы, которую в SMM чаще всего пропускают.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 час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Как оценивать работу</w:t>
      </w:r>
    </w:p>
    <w:p>
      <w:pPr>
        <w:spacing w:before="0" w:after="120"/>
        <w:jc w:val="both"/>
      </w:pPr>
      <w:r>
        <w:rPr>
          <w:b/>
        </w:rPr>
        <w:t xml:space="preserve">Ход мысли.</w:t>
      </w:r>
      <w:r>
        <w:t xml:space="preserve"> Кандидат объяснил, как понял задачу, какие допущения сделал и что уточнил бы у заказчика.</w:t>
      </w:r>
    </w:p>
    <w:p>
      <w:pPr>
        <w:spacing w:before="0" w:after="120"/>
        <w:jc w:val="both"/>
      </w:pPr>
      <w:r>
        <w:rPr>
          <w:b/>
        </w:rPr>
        <w:t xml:space="preserve">Обоснование.</w:t>
      </w:r>
      <w:r>
        <w:t xml:space="preserve"> За каждым решением стоит причина, а не «так принято».</w:t>
      </w:r>
    </w:p>
    <w:p>
      <w:pPr>
        <w:spacing w:before="0" w:after="120"/>
        <w:jc w:val="both"/>
      </w:pPr>
      <w:r>
        <w:rPr>
          <w:b/>
        </w:rPr>
        <w:t xml:space="preserve">Честность.</w:t>
      </w:r>
      <w:r>
        <w:t xml:space="preserve"> Кандидат отделяет то, что знает, от того, о чём догадывается.</w:t>
      </w:r>
    </w:p>
    <w:p>
      <w:pPr>
        <w:spacing w:before="0" w:after="120"/>
        <w:jc w:val="both"/>
      </w:pPr>
      <w:r>
        <w:rPr>
          <w:b/>
        </w:rPr>
        <w:t xml:space="preserve">Оформление.</w:t>
      </w:r>
      <w:r>
        <w:t xml:space="preserve"> Работу можно прочитать и понять без сопроводительных пояснений автора.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Договорённости на входе</w:t>
      </w:r>
    </w:p>
    <w:p>
      <w:pPr>
        <w:spacing w:before="0" w:after="120"/>
        <w:jc w:val="both"/>
      </w:pPr>
      <w:r>
        <w:rPr>
          <w:b/>
        </w:rPr>
        <w:t xml:space="preserve">Сколько времени тратить.</w:t>
      </w:r>
      <w:r>
        <w:t xml:space="preserve"> Разумный потолок для входного тестового — рабочий день. Если задание тянет на два-три дня, это уже проект, и о нём можно говорить как об оплачиваемой работе.</w:t>
      </w:r>
    </w:p>
    <w:p>
      <w:pPr>
        <w:spacing w:before="0" w:after="120"/>
        <w:jc w:val="both"/>
      </w:pPr>
      <w:r>
        <w:rPr>
          <w:b/>
        </w:rPr>
        <w:t xml:space="preserve">Что писать в сопроводительном.</w:t>
      </w:r>
      <w:r>
        <w:t xml:space="preserve"> Одним абзацем: как поняли задачу, какие допущения сделали, что бы уточнили у заказчика. Это половина впечатления — работодатель видит, как вы думаете.</w:t>
      </w:r>
    </w:p>
    <w:p>
      <w:pPr>
        <w:spacing w:before="0" w:after="120"/>
        <w:jc w:val="both"/>
      </w:pPr>
      <w:r>
        <w:rPr>
          <w:b/>
        </w:rPr>
        <w:t xml:space="preserve">Когда тестовое подозрительное.</w:t>
      </w:r>
      <w:r>
        <w:t xml:space="preserve"> Если задание совпадает с реальной задачей компании, требует полной стратегии или доступа к их системам, а обратной связи не обещают — это бесплатная работа.</w:t>
      </w:r>
    </w:p>
    <w:p>
      <w:pPr>
        <w:spacing w:before="0" w:after="120"/>
        <w:jc w:val="both"/>
      </w:pPr>
      <w:r>
        <w:rPr>
          <w:b/>
        </w:rPr>
        <w:t xml:space="preserve">Что оценивают на самом деле.</w:t>
      </w:r>
      <w:r>
        <w:t xml:space="preserve"> Не идеальный ответ, а ход мысли: как ставите задачу, чем обосновываете решение и признаёте ли, чего не знаете.</w:t>
      </w:r>
    </w:p>
    <w:p>
      <w:pPr>
        <w:spacing w:before="0" w:after="240"/>
        <w:jc w:val="both"/>
      </w:pPr>
      <w:r>
        <w:t xml:space="preserve"/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Актуальные вакансии по направлению — на pawetta.com/vakansii/smm-menedzher/ · 21.08.2026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Тестовое задание: SMM-менеджер</dc:title>
  <dc:creator>pawetta.com</dc:creator>
  <cp:lastModifiedBy>pawetta.com</cp:lastModifiedBy>
  <dcterms:created xsi:type="dcterms:W3CDTF">2026-08-21T09:00:00Z</dcterms:created>
  <dcterms:modified xsi:type="dcterms:W3CDTF">2026-08-21T09:00:00Z</dcterms:modified>
</cp:coreProperties>
</file>