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РУКОВОДИТЕЛЬ ОТДЕЛА МАРКЕТИНГА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План на первые 90 дней</w:t>
      </w:r>
    </w:p>
    <w:p>
      <w:pPr>
        <w:spacing w:before="0" w:after="120"/>
        <w:jc w:val="both"/>
      </w:pPr>
      <w:r>
        <w:t xml:space="preserve">Вы приходите в компанию с оборотом 300 млн в год и отделом из четырёх человек. Опишите, что сделаете в первый месяц, во второй и в третий, какие показатели зафиксируете на входе.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Управленческую зрелость и умение начинать с диагностики.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Разбор структуры отдела</w:t>
      </w:r>
    </w:p>
    <w:p>
      <w:pPr>
        <w:spacing w:before="0" w:after="120"/>
        <w:jc w:val="both"/>
      </w:pPr>
      <w:r>
        <w:t xml:space="preserve">Дан состав отдела: два маркетолога, дизайнер, подрядчик по контексту. Задача — вырасти вдвое за год. Объясните, кого нанимаете, кого меняете, что отдаёте на аутсорс и почему.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Понимание, что рост — это про людей и процессы, а не про бюджет.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Защита бюджета</w:t>
      </w:r>
    </w:p>
    <w:p>
      <w:pPr>
        <w:spacing w:before="0" w:after="120"/>
        <w:jc w:val="both"/>
      </w:pPr>
      <w:r>
        <w:t xml:space="preserve">Подготовьте аргументацию бюджета на квартал для собственника, который считает маркетинг расходом. Максимум одна страница.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говорить с бизнесом на языке денег.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pawetta.com/vakansii/rukovoditel-marketinga/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Руководитель отдела маркетинга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