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МАРКЕТОЛОГ-АНАЛИТИК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Отчёт для собственника</w:t>
      </w:r>
    </w:p>
    <w:p>
      <w:pPr>
        <w:spacing w:before="0" w:after="120"/>
        <w:jc w:val="both"/>
      </w:pPr>
      <w:r>
        <w:t xml:space="preserve">Дана таблица продаж и расходов на маркетинг за полгода по трём каналам. Соберите отчёт на одну страницу так, чтобы владелец бизнеса за две минуты понял, что происходит и куда добавить денег.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доводить данные до решения, а не рисовать графики.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Проверить гипотезу</w:t>
      </w:r>
    </w:p>
    <w:p>
      <w:pPr>
        <w:spacing w:before="0" w:after="120"/>
        <w:jc w:val="both"/>
      </w:pPr>
      <w:r>
        <w:t xml:space="preserve">Команда утверждает, что новая посадочная конвертирует лучше старой: 3,1% против 2,7% на выборке 900 визитов. Объясните, можно ли принимать решение, и что нужно, чтобы вывод стал надёжным.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Базовую статистическую грамотность.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40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Схема сквозной аналитики</w:t>
      </w:r>
    </w:p>
    <w:p>
      <w:pPr>
        <w:spacing w:before="0" w:after="120"/>
        <w:jc w:val="both"/>
      </w:pPr>
      <w:r>
        <w:t xml:space="preserve">Опишите, как свяжете рекламу, сайт и CRM для интернет-магазина: какие данные откуда берёте, где теряются метки, как проверите, что связка работает.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Понимание, где именно рвётся сквозная аналитика на практике.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pawetta.com/vakansii/marketolog-analitik/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Маркетолог-аналитик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